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3B" w:rsidRDefault="00D6653B"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請領11</w:t>
      </w:r>
      <w:r w:rsidR="00891494"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0</w:t>
      </w:r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期稿費：106 /</w:t>
      </w:r>
      <w:r w:rsidR="00891494"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1</w:t>
      </w:r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 xml:space="preserve"> / 30日前</w:t>
      </w:r>
      <w:proofErr w:type="gramStart"/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將領據寄達</w:t>
      </w:r>
      <w:proofErr w:type="gramEnd"/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 xml:space="preserve"> 桃園市龍潭區石門國小 陳芳珊老師收</w:t>
      </w:r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br/>
      </w:r>
      <w:proofErr w:type="gramStart"/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▓</w:t>
      </w:r>
      <w:proofErr w:type="gramEnd"/>
      <w:r w:rsidRP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  <w:highlight w:val="yellow"/>
        </w:rPr>
        <w:t>稿費：1000字以上800元，2000字以上1600元。摘要不計稿費。</w:t>
      </w:r>
      <w:r w:rsidR="00232D57">
        <w:rPr>
          <w:rFonts w:ascii="新細明體" w:eastAsia="新細明體" w:hAnsi="新細明體" w:cs="新細明體" w:hint="eastAsia"/>
          <w:b/>
          <w:bCs/>
          <w:color w:val="FF0000"/>
          <w:kern w:val="0"/>
          <w:szCs w:val="24"/>
        </w:rPr>
        <w:t xml:space="preserve">              </w:t>
      </w:r>
    </w:p>
    <w:tbl>
      <w:tblPr>
        <w:tblW w:w="108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"/>
        <w:gridCol w:w="474"/>
        <w:gridCol w:w="1619"/>
        <w:gridCol w:w="4394"/>
        <w:gridCol w:w="1559"/>
        <w:gridCol w:w="876"/>
        <w:gridCol w:w="708"/>
        <w:gridCol w:w="709"/>
      </w:tblGrid>
      <w:tr w:rsidR="00232D57" w:rsidRPr="00232D57" w:rsidTr="00232D57">
        <w:trPr>
          <w:trHeight w:val="330"/>
        </w:trPr>
        <w:tc>
          <w:tcPr>
            <w:tcW w:w="10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獲刊者</w:t>
            </w:r>
            <w:proofErr w:type="gramEnd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明細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期數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文章類別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文章標題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作者單位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字數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稿費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當期議題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非營利幼兒園 迎向教育的大未來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八德區大成國小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劉玉蓮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教育政策與趨勢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環境知識挑戰擂臺賽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大勇國小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周櫻雀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校園深入報導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人生勵志曲－ 從最後一名到</w:t>
            </w: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跨界奪金</w:t>
            </w:r>
            <w:proofErr w:type="gramEnd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鐘的長笛家華</w:t>
            </w: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大坑國小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卓馨怡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校園影像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打造圓滿教室-</w:t>
            </w: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看石</w:t>
            </w:r>
            <w:proofErr w:type="gramEnd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cc用愛與分享喚醒教育魂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大業國小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楊蘭映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親子專欄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不知道自己已經落伍的家長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黃登漢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教育政策與趨勢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時尚的亮麗未來----從萬能科大到桃園技職教育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桃園市永順國小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佀同俊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資通安全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手機導航真方便，隱私「全」都露與錄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桃園市仁和國小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鄧達鈞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232D57" w:rsidRPr="00232D57" w:rsidTr="00232D57">
        <w:trPr>
          <w:trHeight w:val="57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國外教育參訪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沒有最好，只求更好 ---兩岸四地小學語文教學交流活動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中壢市有得雙語小學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邱素青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教育隨想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檢討語文教學現況 再戰2017全國語文競賽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桃園市中原國小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張明侃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32D57" w:rsidRPr="00232D57" w:rsidTr="00232D57">
        <w:trPr>
          <w:trHeight w:val="33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校園深入報導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牛奶糖教官--績優教官楊森永的雕刻人生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龍岡國小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鍾孝昇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D57" w:rsidRPr="00232D57" w:rsidRDefault="00232D57" w:rsidP="00232D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32D5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</w:tbl>
    <w:p w:rsidR="00D6653B" w:rsidRDefault="00D6653B">
      <w:bookmarkStart w:id="0" w:name="_GoBack"/>
      <w:bookmarkEnd w:id="0"/>
    </w:p>
    <w:sectPr w:rsidR="00D6653B" w:rsidSect="00D66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B7" w:rsidRDefault="005872B7" w:rsidP="00891494">
      <w:r>
        <w:separator/>
      </w:r>
    </w:p>
  </w:endnote>
  <w:endnote w:type="continuationSeparator" w:id="0">
    <w:p w:rsidR="005872B7" w:rsidRDefault="005872B7" w:rsidP="0089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B7" w:rsidRDefault="005872B7" w:rsidP="00891494">
      <w:r>
        <w:separator/>
      </w:r>
    </w:p>
  </w:footnote>
  <w:footnote w:type="continuationSeparator" w:id="0">
    <w:p w:rsidR="005872B7" w:rsidRDefault="005872B7" w:rsidP="0089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3B"/>
    <w:rsid w:val="00232D57"/>
    <w:rsid w:val="005872B7"/>
    <w:rsid w:val="006E01C6"/>
    <w:rsid w:val="00891494"/>
    <w:rsid w:val="00A13058"/>
    <w:rsid w:val="00CE23F5"/>
    <w:rsid w:val="00D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3</cp:revision>
  <dcterms:created xsi:type="dcterms:W3CDTF">2017-04-04T13:31:00Z</dcterms:created>
  <dcterms:modified xsi:type="dcterms:W3CDTF">2017-04-04T13:31:00Z</dcterms:modified>
</cp:coreProperties>
</file>